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6BF" w:rsidRDefault="00E03C1E">
      <w:pPr>
        <w:tabs>
          <w:tab w:val="right" w:pos="9781"/>
        </w:tabs>
        <w:spacing w:after="0"/>
        <w:rPr>
          <w:rFonts w:ascii="Arial" w:hAnsi="Arial" w:cs="Arial"/>
          <w:b/>
          <w:bCs/>
          <w:sz w:val="22"/>
        </w:rPr>
      </w:pPr>
      <w:r>
        <w:rPr>
          <w:rFonts w:ascii="Arial" w:hAnsi="Arial" w:cs="Arial"/>
          <w:b/>
          <w:bCs/>
          <w:sz w:val="22"/>
        </w:rPr>
        <w:t>3GPP</w:t>
      </w:r>
      <w:r>
        <w:rPr>
          <w:rFonts w:ascii="Arial" w:hAnsi="Arial" w:cs="Arial"/>
          <w:b/>
          <w:bCs/>
          <w:sz w:val="22"/>
        </w:rPr>
        <w:t xml:space="preserve"> TSG</w:t>
      </w:r>
      <w:r w:rsidR="00527207">
        <w:rPr>
          <w:rFonts w:ascii="Arial" w:hAnsi="Arial" w:cs="Arial"/>
          <w:b/>
          <w:bCs/>
          <w:sz w:val="22"/>
        </w:rPr>
        <w:t>-RAN WG2 Meeting #120</w:t>
      </w:r>
      <w:r w:rsidR="00527207">
        <w:rPr>
          <w:rFonts w:ascii="Arial" w:hAnsi="Arial" w:cs="Arial"/>
          <w:b/>
          <w:bCs/>
          <w:sz w:val="22"/>
        </w:rPr>
        <w:tab/>
        <w:t>R2-2212997</w:t>
      </w:r>
      <w:bookmarkStart w:id="0" w:name="_GoBack"/>
      <w:bookmarkEnd w:id="0"/>
    </w:p>
    <w:p w:rsidR="006166BF" w:rsidRDefault="00E03C1E">
      <w:pPr>
        <w:spacing w:after="0"/>
        <w:rPr>
          <w:rFonts w:ascii="Arial" w:hAnsi="Arial" w:cs="Arial"/>
          <w:b/>
          <w:bCs/>
          <w:sz w:val="22"/>
        </w:rPr>
      </w:pPr>
      <w:r>
        <w:rPr>
          <w:rFonts w:ascii="Arial" w:hAnsi="Arial" w:cs="Arial"/>
          <w:b/>
          <w:bCs/>
          <w:sz w:val="22"/>
        </w:rPr>
        <w:t>Toulouse, 14 – 18 November, 2022</w:t>
      </w:r>
    </w:p>
    <w:p w:rsidR="006166BF" w:rsidRDefault="006166BF">
      <w:pPr>
        <w:spacing w:after="0"/>
        <w:rPr>
          <w:rFonts w:ascii="Arial" w:hAnsi="Arial" w:cs="Arial"/>
        </w:rPr>
      </w:pPr>
    </w:p>
    <w:p w:rsidR="006166BF" w:rsidRDefault="00E03C1E">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rPr>
        <w:t>Reply LS on SENSE feature</w:t>
      </w:r>
    </w:p>
    <w:p w:rsidR="006166BF" w:rsidRDefault="00E03C1E">
      <w:pPr>
        <w:spacing w:after="60"/>
        <w:ind w:left="1985" w:hanging="1985"/>
        <w:rPr>
          <w:rFonts w:ascii="Arial" w:hAnsi="Arial" w:cs="Arial"/>
          <w:bCs/>
        </w:rPr>
      </w:pPr>
      <w:r>
        <w:rPr>
          <w:rFonts w:ascii="Arial" w:hAnsi="Arial" w:cs="Arial"/>
          <w:b/>
        </w:rPr>
        <w:t>Response to:</w:t>
      </w:r>
      <w:r>
        <w:rPr>
          <w:rFonts w:ascii="Arial" w:hAnsi="Arial" w:cs="Arial"/>
          <w:bCs/>
        </w:rPr>
        <w:tab/>
        <w:t>R2-2209304/C1-225338</w:t>
      </w:r>
    </w:p>
    <w:p w:rsidR="006166BF" w:rsidRDefault="00E03C1E">
      <w:pPr>
        <w:spacing w:after="60"/>
        <w:ind w:left="1985" w:hanging="1985"/>
        <w:rPr>
          <w:rFonts w:ascii="Arial" w:hAnsi="Arial" w:cs="Arial"/>
          <w:bCs/>
        </w:rPr>
      </w:pPr>
      <w:r>
        <w:rPr>
          <w:rFonts w:ascii="Arial" w:hAnsi="Arial" w:cs="Arial"/>
          <w:b/>
        </w:rPr>
        <w:t>Release:</w:t>
      </w:r>
      <w:r>
        <w:rPr>
          <w:rFonts w:ascii="Arial" w:hAnsi="Arial" w:cs="Arial"/>
          <w:bCs/>
        </w:rPr>
        <w:tab/>
        <w:t>Release 18</w:t>
      </w:r>
    </w:p>
    <w:p w:rsidR="006166BF" w:rsidRDefault="00E03C1E">
      <w:pPr>
        <w:spacing w:after="60"/>
        <w:ind w:left="1985" w:hanging="1985"/>
        <w:rPr>
          <w:rFonts w:ascii="Arial" w:hAnsi="Arial" w:cs="Arial"/>
          <w:bCs/>
        </w:rPr>
      </w:pPr>
      <w:r>
        <w:rPr>
          <w:rFonts w:ascii="Arial" w:hAnsi="Arial" w:cs="Arial"/>
          <w:b/>
        </w:rPr>
        <w:t>Work Item:</w:t>
      </w:r>
      <w:r>
        <w:rPr>
          <w:rFonts w:ascii="Arial" w:hAnsi="Arial" w:cs="Arial"/>
          <w:bCs/>
        </w:rPr>
        <w:tab/>
        <w:t>SENSE</w:t>
      </w:r>
    </w:p>
    <w:p w:rsidR="006166BF" w:rsidRDefault="006166BF">
      <w:pPr>
        <w:spacing w:after="60"/>
        <w:ind w:left="1985" w:hanging="1985"/>
        <w:rPr>
          <w:rFonts w:ascii="Arial" w:hAnsi="Arial" w:cs="Arial"/>
          <w:b/>
        </w:rPr>
      </w:pPr>
    </w:p>
    <w:p w:rsidR="006166BF" w:rsidRDefault="00E03C1E">
      <w:pPr>
        <w:spacing w:after="60"/>
        <w:ind w:left="1985" w:hanging="1985"/>
        <w:rPr>
          <w:rFonts w:ascii="Arial" w:hAnsi="Arial" w:cs="Arial"/>
          <w:bCs/>
        </w:rPr>
      </w:pPr>
      <w:r>
        <w:rPr>
          <w:rFonts w:ascii="Arial" w:hAnsi="Arial" w:cs="Arial"/>
          <w:b/>
        </w:rPr>
        <w:t>Source:</w:t>
      </w:r>
      <w:r>
        <w:rPr>
          <w:rFonts w:ascii="Arial" w:hAnsi="Arial" w:cs="Arial"/>
          <w:bCs/>
        </w:rPr>
        <w:tab/>
        <w:t>RAN2</w:t>
      </w:r>
    </w:p>
    <w:p w:rsidR="006166BF" w:rsidRDefault="00E03C1E">
      <w:pPr>
        <w:spacing w:after="60"/>
        <w:ind w:left="1985" w:hanging="1985"/>
        <w:rPr>
          <w:rFonts w:ascii="Arial" w:hAnsi="Arial" w:cs="Arial"/>
          <w:bCs/>
        </w:rPr>
      </w:pPr>
      <w:r>
        <w:rPr>
          <w:rFonts w:ascii="Arial" w:hAnsi="Arial" w:cs="Arial"/>
          <w:b/>
        </w:rPr>
        <w:t>To:</w:t>
      </w:r>
      <w:r>
        <w:rPr>
          <w:rFonts w:ascii="Arial" w:hAnsi="Arial" w:cs="Arial"/>
          <w:bCs/>
        </w:rPr>
        <w:tab/>
        <w:t>CT1</w:t>
      </w:r>
    </w:p>
    <w:p w:rsidR="006166BF" w:rsidRDefault="00E03C1E">
      <w:pPr>
        <w:spacing w:after="60"/>
        <w:ind w:left="1985" w:hanging="1985"/>
        <w:rPr>
          <w:rFonts w:ascii="Arial" w:hAnsi="Arial" w:cs="Arial"/>
          <w:bCs/>
        </w:rPr>
      </w:pPr>
      <w:r>
        <w:rPr>
          <w:rFonts w:ascii="Arial" w:hAnsi="Arial" w:cs="Arial"/>
          <w:b/>
        </w:rPr>
        <w:t>Cc:</w:t>
      </w:r>
      <w:r>
        <w:rPr>
          <w:rFonts w:ascii="Arial" w:hAnsi="Arial" w:cs="Arial"/>
          <w:bCs/>
        </w:rPr>
        <w:tab/>
        <w:t>SA1</w:t>
      </w:r>
    </w:p>
    <w:p w:rsidR="006166BF" w:rsidRDefault="006166BF">
      <w:pPr>
        <w:spacing w:after="60"/>
        <w:ind w:left="1985" w:hanging="1985"/>
        <w:rPr>
          <w:rFonts w:ascii="Arial" w:hAnsi="Arial" w:cs="Arial"/>
          <w:bCs/>
        </w:rPr>
      </w:pPr>
    </w:p>
    <w:p w:rsidR="006166BF" w:rsidRDefault="00E03C1E">
      <w:pPr>
        <w:tabs>
          <w:tab w:val="left" w:pos="2268"/>
        </w:tabs>
        <w:spacing w:after="0"/>
        <w:rPr>
          <w:rFonts w:ascii="Arial" w:hAnsi="Arial" w:cs="Arial"/>
          <w:bCs/>
        </w:rPr>
      </w:pPr>
      <w:r>
        <w:rPr>
          <w:rFonts w:ascii="Arial" w:hAnsi="Arial" w:cs="Arial"/>
          <w:b/>
        </w:rPr>
        <w:t>Contact Person:</w:t>
      </w:r>
    </w:p>
    <w:p w:rsidR="006166BF" w:rsidRDefault="00E03C1E">
      <w:pPr>
        <w:keepNext/>
        <w:tabs>
          <w:tab w:val="left" w:pos="2268"/>
          <w:tab w:val="left" w:pos="2694"/>
        </w:tabs>
        <w:spacing w:after="0"/>
        <w:ind w:left="567"/>
        <w:outlineLvl w:val="3"/>
        <w:rPr>
          <w:rFonts w:ascii="Arial" w:hAnsi="Arial" w:cs="Arial"/>
          <w:bCs/>
          <w:lang w:val="de-DE"/>
        </w:rPr>
      </w:pPr>
      <w:r>
        <w:rPr>
          <w:rFonts w:ascii="Arial" w:hAnsi="Arial" w:cs="Arial"/>
          <w:b/>
          <w:lang w:val="de-DE"/>
        </w:rPr>
        <w:t>Name:</w:t>
      </w:r>
      <w:r>
        <w:rPr>
          <w:rFonts w:ascii="Arial" w:hAnsi="Arial" w:cs="Arial"/>
          <w:bCs/>
          <w:lang w:val="de-DE"/>
        </w:rPr>
        <w:tab/>
        <w:t>Eftychia Nikolitsa, Deutsche Telekom</w:t>
      </w:r>
    </w:p>
    <w:p w:rsidR="006166BF" w:rsidRDefault="00E03C1E">
      <w:pPr>
        <w:keepNext/>
        <w:tabs>
          <w:tab w:val="left" w:pos="2268"/>
          <w:tab w:val="left" w:pos="2694"/>
        </w:tabs>
        <w:spacing w:after="0"/>
        <w:ind w:left="567"/>
        <w:outlineLvl w:val="6"/>
        <w:rPr>
          <w:rFonts w:ascii="Arial" w:hAnsi="Arial" w:cs="Arial"/>
          <w:bCs/>
          <w:color w:val="0000FF"/>
          <w:lang w:val="de-DE"/>
        </w:rPr>
      </w:pPr>
      <w:r>
        <w:rPr>
          <w:rFonts w:ascii="Arial" w:hAnsi="Arial" w:cs="Arial"/>
          <w:b/>
          <w:color w:val="0000FF"/>
          <w:lang w:val="de-DE"/>
        </w:rPr>
        <w:t>E-mail Address:</w:t>
      </w:r>
      <w:r>
        <w:rPr>
          <w:rFonts w:ascii="Arial" w:hAnsi="Arial" w:cs="Arial"/>
          <w:bCs/>
          <w:color w:val="0000FF"/>
          <w:lang w:val="de-DE"/>
        </w:rPr>
        <w:tab/>
        <w:t>enikolitsa@cosmote.gr</w:t>
      </w:r>
    </w:p>
    <w:p w:rsidR="006166BF" w:rsidRDefault="00E03C1E">
      <w:pPr>
        <w:tabs>
          <w:tab w:val="left" w:pos="2268"/>
        </w:tabs>
        <w:spacing w:after="0"/>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6166BF" w:rsidRDefault="006166BF">
      <w:pPr>
        <w:spacing w:after="60"/>
        <w:ind w:left="1985" w:hanging="1985"/>
        <w:rPr>
          <w:rFonts w:ascii="Arial" w:hAnsi="Arial" w:cs="Arial"/>
          <w:b/>
        </w:rPr>
      </w:pPr>
    </w:p>
    <w:p w:rsidR="006166BF" w:rsidRDefault="00E03C1E">
      <w:pPr>
        <w:spacing w:after="60"/>
        <w:ind w:left="1985" w:hanging="1985"/>
        <w:rPr>
          <w:rFonts w:ascii="Arial" w:hAnsi="Arial" w:cs="Arial"/>
          <w:bCs/>
        </w:rPr>
      </w:pPr>
      <w:r>
        <w:rPr>
          <w:rFonts w:ascii="Arial" w:hAnsi="Arial" w:cs="Arial"/>
          <w:b/>
        </w:rPr>
        <w:t>Attachments:</w:t>
      </w:r>
      <w:r>
        <w:rPr>
          <w:rFonts w:ascii="Arial" w:hAnsi="Arial" w:cs="Arial"/>
          <w:bCs/>
        </w:rPr>
        <w:tab/>
        <w:t>-</w:t>
      </w:r>
    </w:p>
    <w:p w:rsidR="006166BF" w:rsidRDefault="006166BF">
      <w:pPr>
        <w:pBdr>
          <w:bottom w:val="single" w:sz="4" w:space="1" w:color="auto"/>
        </w:pBdr>
        <w:spacing w:after="0"/>
        <w:rPr>
          <w:rFonts w:ascii="Arial" w:hAnsi="Arial" w:cs="Arial"/>
        </w:rPr>
      </w:pPr>
    </w:p>
    <w:p w:rsidR="006166BF" w:rsidRDefault="006166BF">
      <w:pPr>
        <w:spacing w:after="0"/>
        <w:rPr>
          <w:rFonts w:ascii="Arial" w:hAnsi="Arial" w:cs="Arial"/>
        </w:rPr>
      </w:pPr>
    </w:p>
    <w:p w:rsidR="006166BF" w:rsidRDefault="00E03C1E">
      <w:pPr>
        <w:spacing w:after="120"/>
        <w:rPr>
          <w:rFonts w:ascii="Arial" w:hAnsi="Arial" w:cs="Arial"/>
          <w:b/>
        </w:rPr>
      </w:pPr>
      <w:r>
        <w:rPr>
          <w:rFonts w:ascii="Arial" w:hAnsi="Arial" w:cs="Arial"/>
          <w:b/>
        </w:rPr>
        <w:t>1. Overall Description:</w:t>
      </w:r>
    </w:p>
    <w:p w:rsidR="006166BF" w:rsidRDefault="00E03C1E">
      <w:pPr>
        <w:tabs>
          <w:tab w:val="center" w:pos="4153"/>
          <w:tab w:val="right" w:pos="8306"/>
        </w:tabs>
        <w:spacing w:after="120"/>
        <w:jc w:val="both"/>
        <w:rPr>
          <w:rFonts w:ascii="Arial" w:hAnsi="Arial" w:cs="Arial"/>
          <w:lang w:val="en-US"/>
        </w:rPr>
      </w:pPr>
      <w:r>
        <w:rPr>
          <w:rFonts w:ascii="Arial" w:hAnsi="Arial" w:cs="Arial"/>
          <w:lang w:val="en-US"/>
        </w:rPr>
        <w:t xml:space="preserve">RAN2 would like to thank CT1 for their LS [C1-225338] on SENSE feature. </w:t>
      </w:r>
    </w:p>
    <w:p w:rsidR="006166BF" w:rsidRDefault="00E03C1E">
      <w:pPr>
        <w:jc w:val="both"/>
        <w:rPr>
          <w:rFonts w:ascii="Arial" w:hAnsi="Arial" w:cs="Arial"/>
          <w:lang w:val="en-US"/>
        </w:rPr>
      </w:pPr>
      <w:r>
        <w:rPr>
          <w:rFonts w:ascii="Arial" w:hAnsi="Arial" w:cs="Arial"/>
          <w:lang w:val="en-US"/>
        </w:rPr>
        <w:t>RAN2 thoroughly checked the newly introduced SENSE feature, as specified in clause 3.2 in TS 22.011, and concluded that, for this feature to w</w:t>
      </w:r>
      <w:r>
        <w:rPr>
          <w:rFonts w:ascii="Arial" w:hAnsi="Arial" w:cs="Arial"/>
          <w:lang w:val="en-US"/>
        </w:rPr>
        <w:t xml:space="preserve">ork, no impact on legacy interfaces between upper layers and AS layer for PLMN selection is expected, since </w:t>
      </w:r>
    </w:p>
    <w:p w:rsidR="006166BF" w:rsidRDefault="00E03C1E" w:rsidP="00527207">
      <w:pPr>
        <w:pStyle w:val="ListParagraph"/>
        <w:numPr>
          <w:ilvl w:val="0"/>
          <w:numId w:val="42"/>
        </w:numPr>
        <w:rPr>
          <w:rFonts w:ascii="Arial" w:hAnsi="Arial" w:cs="Arial"/>
          <w:lang w:val="en-US"/>
        </w:rPr>
      </w:pPr>
      <w:r>
        <w:rPr>
          <w:rFonts w:ascii="Arial" w:hAnsi="Arial" w:cs="Arial"/>
          <w:lang w:val="en-US"/>
        </w:rPr>
        <w:t xml:space="preserve">AS currently supports reporting to NAS of RSRP for non-high-quality PLMNs for the purpose of PLMN selection. </w:t>
      </w:r>
      <w:r>
        <w:rPr>
          <w:rFonts w:ascii="Arial" w:hAnsi="Arial" w:cs="Arial"/>
          <w:lang w:val="en-US"/>
        </w:rPr>
        <w:br/>
      </w:r>
    </w:p>
    <w:p w:rsidR="006166BF" w:rsidRDefault="00E03C1E">
      <w:pPr>
        <w:pStyle w:val="ListParagraph"/>
        <w:numPr>
          <w:ilvl w:val="0"/>
          <w:numId w:val="42"/>
        </w:numPr>
        <w:jc w:val="both"/>
        <w:rPr>
          <w:rFonts w:cs="Arial"/>
          <w:lang w:val="en-US"/>
        </w:rPr>
      </w:pPr>
      <w:r>
        <w:rPr>
          <w:rFonts w:ascii="Arial" w:hAnsi="Arial" w:cs="Arial"/>
          <w:lang w:val="en-US"/>
        </w:rPr>
        <w:t>RAN2 believes the current AS support</w:t>
      </w:r>
      <w:r>
        <w:rPr>
          <w:rFonts w:ascii="Arial" w:hAnsi="Arial" w:cs="Arial"/>
          <w:lang w:val="en-US"/>
        </w:rPr>
        <w:t xml:space="preserve"> is in line with the SENSE WI objectives and no AS impact is expected. </w:t>
      </w:r>
    </w:p>
    <w:p w:rsidR="006166BF" w:rsidRDefault="00E03C1E">
      <w:pPr>
        <w:ind w:left="993" w:hanging="993"/>
        <w:rPr>
          <w:rFonts w:ascii="Arial" w:hAnsi="Arial" w:cs="Arial"/>
          <w:lang w:val="en-US"/>
        </w:rPr>
      </w:pPr>
      <w:r>
        <w:rPr>
          <w:rFonts w:ascii="Arial" w:hAnsi="Arial" w:cs="Arial"/>
          <w:lang w:val="en-US"/>
        </w:rPr>
        <w:t>RAN2 decided that no further action in RAN2 related to SENSE is needed</w:t>
      </w:r>
      <w:r w:rsidR="00527207">
        <w:rPr>
          <w:rFonts w:ascii="Arial" w:hAnsi="Arial" w:cs="Arial"/>
          <w:lang w:val="en-US"/>
        </w:rPr>
        <w:t>.</w:t>
      </w:r>
    </w:p>
    <w:p w:rsidR="006166BF" w:rsidRDefault="006166BF">
      <w:pPr>
        <w:ind w:left="993" w:hanging="993"/>
        <w:rPr>
          <w:rFonts w:ascii="Arial" w:hAnsi="Arial" w:cs="Arial"/>
        </w:rPr>
      </w:pPr>
    </w:p>
    <w:p w:rsidR="006166BF" w:rsidRDefault="00E03C1E">
      <w:pPr>
        <w:spacing w:after="120"/>
        <w:rPr>
          <w:rFonts w:ascii="Arial" w:hAnsi="Arial" w:cs="Arial"/>
          <w:b/>
        </w:rPr>
      </w:pPr>
      <w:r>
        <w:rPr>
          <w:rFonts w:ascii="Arial" w:hAnsi="Arial" w:cs="Arial"/>
          <w:b/>
        </w:rPr>
        <w:t>2. Actions:</w:t>
      </w:r>
    </w:p>
    <w:p w:rsidR="006166BF" w:rsidRDefault="00E03C1E">
      <w:pPr>
        <w:spacing w:after="120"/>
        <w:ind w:left="1985" w:hanging="1985"/>
        <w:rPr>
          <w:rFonts w:ascii="Arial" w:hAnsi="Arial" w:cs="Arial"/>
          <w:b/>
        </w:rPr>
      </w:pPr>
      <w:r>
        <w:rPr>
          <w:rFonts w:ascii="Arial" w:hAnsi="Arial" w:cs="Arial"/>
          <w:b/>
        </w:rPr>
        <w:t>To CT1 and SA1 groups</w:t>
      </w:r>
    </w:p>
    <w:p w:rsidR="006166BF" w:rsidRDefault="00E03C1E">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color w:val="000000"/>
          <w:lang w:eastAsia="zh-CN"/>
        </w:rPr>
        <w:t>RAN2 kindly requests CT1 and SA1 to take this into account</w:t>
      </w:r>
      <w:r>
        <w:rPr>
          <w:rFonts w:ascii="Arial" w:hAnsi="Arial" w:cs="Arial"/>
        </w:rPr>
        <w:t>.</w:t>
      </w:r>
    </w:p>
    <w:p w:rsidR="006166BF" w:rsidRDefault="006166BF">
      <w:pPr>
        <w:spacing w:after="120"/>
        <w:rPr>
          <w:rFonts w:ascii="Arial" w:hAnsi="Arial" w:cs="Arial"/>
          <w:b/>
        </w:rPr>
      </w:pPr>
    </w:p>
    <w:p w:rsidR="006166BF" w:rsidRDefault="00E03C1E">
      <w:pPr>
        <w:spacing w:after="120"/>
        <w:rPr>
          <w:rFonts w:ascii="Arial" w:hAnsi="Arial" w:cs="Arial"/>
          <w:b/>
        </w:rPr>
      </w:pPr>
      <w:r>
        <w:rPr>
          <w:rFonts w:ascii="Arial" w:hAnsi="Arial" w:cs="Arial"/>
          <w:b/>
        </w:rPr>
        <w:t xml:space="preserve">3. Date </w:t>
      </w:r>
      <w:r>
        <w:rPr>
          <w:rFonts w:ascii="Arial" w:hAnsi="Arial" w:cs="Arial"/>
          <w:b/>
        </w:rPr>
        <w:t>of Next TSG-RAN WG2 Meeting:</w:t>
      </w:r>
    </w:p>
    <w:p w:rsidR="006166BF" w:rsidRDefault="00E03C1E">
      <w:pPr>
        <w:tabs>
          <w:tab w:val="left" w:pos="3119"/>
        </w:tabs>
        <w:spacing w:after="120"/>
        <w:ind w:left="2268" w:hanging="2268"/>
        <w:rPr>
          <w:rFonts w:ascii="Arial" w:hAnsi="Arial" w:cs="Arial"/>
          <w:bCs/>
        </w:rPr>
      </w:pPr>
      <w:r>
        <w:rPr>
          <w:rFonts w:ascii="Arial" w:hAnsi="Arial" w:cs="Arial"/>
          <w:bCs/>
        </w:rPr>
        <w:t>RAN2#121</w:t>
      </w:r>
      <w:r>
        <w:rPr>
          <w:rFonts w:ascii="Arial" w:hAnsi="Arial" w:cs="Arial"/>
          <w:bCs/>
        </w:rPr>
        <w:tab/>
        <w:t>2023-02-27</w:t>
      </w:r>
      <w:r>
        <w:rPr>
          <w:rFonts w:ascii="Arial" w:hAnsi="Arial" w:cs="Arial"/>
          <w:bCs/>
        </w:rPr>
        <w:tab/>
        <w:t>- 2023-03-03</w:t>
      </w:r>
      <w:r>
        <w:rPr>
          <w:rFonts w:ascii="Arial" w:hAnsi="Arial" w:cs="Arial"/>
          <w:bCs/>
        </w:rPr>
        <w:tab/>
      </w:r>
      <w:r>
        <w:rPr>
          <w:rFonts w:ascii="Arial" w:hAnsi="Arial" w:cs="Arial"/>
          <w:bCs/>
        </w:rPr>
        <w:tab/>
        <w:t>Athens, Greece</w:t>
      </w:r>
    </w:p>
    <w:p w:rsidR="006166BF" w:rsidRDefault="00E03C1E">
      <w:pPr>
        <w:tabs>
          <w:tab w:val="left" w:pos="3119"/>
        </w:tabs>
        <w:spacing w:after="120"/>
        <w:ind w:left="2268" w:hanging="2268"/>
        <w:rPr>
          <w:rFonts w:ascii="Arial" w:hAnsi="Arial" w:cs="Arial"/>
          <w:bCs/>
        </w:rPr>
      </w:pPr>
      <w:r>
        <w:rPr>
          <w:rFonts w:ascii="Arial" w:hAnsi="Arial" w:cs="Arial"/>
          <w:bCs/>
        </w:rPr>
        <w:t>R</w:t>
      </w:r>
      <w:r w:rsidR="00527207">
        <w:rPr>
          <w:rFonts w:ascii="Arial" w:hAnsi="Arial" w:cs="Arial"/>
          <w:bCs/>
        </w:rPr>
        <w:t>AN2#121-bis-e</w:t>
      </w:r>
      <w:r>
        <w:rPr>
          <w:rFonts w:ascii="Arial" w:hAnsi="Arial" w:cs="Arial"/>
          <w:bCs/>
        </w:rPr>
        <w:tab/>
        <w:t>2023-0</w:t>
      </w:r>
      <w:r w:rsidR="00527207">
        <w:rPr>
          <w:rFonts w:ascii="Arial" w:hAnsi="Arial" w:cs="Arial"/>
          <w:bCs/>
        </w:rPr>
        <w:t>4</w:t>
      </w:r>
      <w:r>
        <w:rPr>
          <w:rFonts w:ascii="Arial" w:hAnsi="Arial" w:cs="Arial"/>
          <w:bCs/>
        </w:rPr>
        <w:t>-</w:t>
      </w:r>
      <w:r w:rsidR="00527207">
        <w:rPr>
          <w:rFonts w:ascii="Arial" w:hAnsi="Arial" w:cs="Arial"/>
          <w:bCs/>
        </w:rPr>
        <w:t>17</w:t>
      </w:r>
      <w:r>
        <w:rPr>
          <w:rFonts w:ascii="Arial" w:hAnsi="Arial" w:cs="Arial"/>
          <w:bCs/>
        </w:rPr>
        <w:tab/>
        <w:t>- 2023-0</w:t>
      </w:r>
      <w:r w:rsidR="00527207">
        <w:rPr>
          <w:rFonts w:ascii="Arial" w:hAnsi="Arial" w:cs="Arial"/>
          <w:bCs/>
        </w:rPr>
        <w:t>4</w:t>
      </w:r>
      <w:r>
        <w:rPr>
          <w:rFonts w:ascii="Arial" w:hAnsi="Arial" w:cs="Arial"/>
          <w:bCs/>
        </w:rPr>
        <w:t>-26</w:t>
      </w:r>
      <w:r>
        <w:rPr>
          <w:rFonts w:ascii="Arial" w:hAnsi="Arial" w:cs="Arial"/>
          <w:bCs/>
        </w:rPr>
        <w:tab/>
      </w:r>
      <w:r>
        <w:rPr>
          <w:rFonts w:ascii="Arial" w:hAnsi="Arial" w:cs="Arial"/>
          <w:bCs/>
        </w:rPr>
        <w:tab/>
      </w:r>
      <w:r w:rsidR="00527207">
        <w:rPr>
          <w:rFonts w:ascii="Arial" w:hAnsi="Arial" w:cs="Arial"/>
          <w:bCs/>
        </w:rPr>
        <w:t>Online</w:t>
      </w:r>
    </w:p>
    <w:p w:rsidR="006166BF" w:rsidRDefault="006166BF">
      <w:pPr>
        <w:tabs>
          <w:tab w:val="left" w:pos="284"/>
        </w:tabs>
        <w:spacing w:line="276" w:lineRule="auto"/>
      </w:pPr>
    </w:p>
    <w:sectPr w:rsidR="006166BF">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3C1E" w:rsidRDefault="00E03C1E">
      <w:r>
        <w:separator/>
      </w:r>
    </w:p>
  </w:endnote>
  <w:endnote w:type="continuationSeparator" w:id="0">
    <w:p w:rsidR="00E03C1E" w:rsidRDefault="00E03C1E">
      <w:r>
        <w:continuationSeparator/>
      </w:r>
    </w:p>
  </w:endnote>
  <w:endnote w:type="continuationNotice" w:id="1">
    <w:p w:rsidR="00E03C1E" w:rsidRDefault="00E03C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A1"/>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A1"/>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2341477"/>
      <w:docPartObj>
        <w:docPartGallery w:val="Page Numbers (Bottom of Page)"/>
        <w:docPartUnique/>
      </w:docPartObj>
    </w:sdtPr>
    <w:sdtEndPr/>
    <w:sdtContent>
      <w:p w:rsidR="006166BF" w:rsidRDefault="00E03C1E">
        <w:pPr>
          <w:pStyle w:val="Footer"/>
        </w:pPr>
        <w:r>
          <w:fldChar w:fldCharType="begin"/>
        </w:r>
        <w:r>
          <w:instrText>PAGE   \* MERGEFORMAT</w:instrText>
        </w:r>
        <w:r>
          <w:fldChar w:fldCharType="separate"/>
        </w:r>
        <w:r w:rsidR="00527207" w:rsidRPr="00527207">
          <w:rPr>
            <w:lang w:val="zh-CN" w:eastAsia="zh-CN"/>
          </w:rPr>
          <w:t>1</w:t>
        </w:r>
        <w:r>
          <w:fldChar w:fldCharType="end"/>
        </w:r>
      </w:p>
    </w:sdtContent>
  </w:sdt>
  <w:p w:rsidR="006166BF" w:rsidRDefault="006166BF">
    <w:pPr>
      <w:pStyle w:val="Footer"/>
    </w:pPr>
  </w:p>
  <w:p w:rsidR="006166BF" w:rsidRDefault="006166BF"/>
  <w:p w:rsidR="006166BF" w:rsidRDefault="006166B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3C1E" w:rsidRDefault="00E03C1E">
      <w:r>
        <w:separator/>
      </w:r>
    </w:p>
  </w:footnote>
  <w:footnote w:type="continuationSeparator" w:id="0">
    <w:p w:rsidR="00E03C1E" w:rsidRDefault="00E03C1E">
      <w:r>
        <w:continuationSeparator/>
      </w:r>
    </w:p>
  </w:footnote>
  <w:footnote w:type="continuationNotice" w:id="1">
    <w:p w:rsidR="00E03C1E" w:rsidRDefault="00E03C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6BF" w:rsidRDefault="00E03C1E">
    <w:pPr>
      <w:pStyle w:val="Header"/>
      <w:tabs>
        <w:tab w:val="right" w:pos="9639"/>
      </w:tabs>
    </w:pPr>
    <w:r>
      <w:tab/>
    </w:r>
  </w:p>
  <w:p w:rsidR="006166BF" w:rsidRDefault="006166BF"/>
  <w:p w:rsidR="006166BF" w:rsidRDefault="006166B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AF27F4"/>
    <w:multiLevelType w:val="hybridMultilevel"/>
    <w:tmpl w:val="F378D0FC"/>
    <w:lvl w:ilvl="0" w:tplc="04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7F1B22"/>
    <w:multiLevelType w:val="hybridMultilevel"/>
    <w:tmpl w:val="50380AAE"/>
    <w:lvl w:ilvl="0" w:tplc="08090005">
      <w:start w:val="1"/>
      <w:numFmt w:val="bullet"/>
      <w:lvlText w:val=""/>
      <w:lvlJc w:val="left"/>
      <w:pPr>
        <w:ind w:left="720" w:hanging="360"/>
      </w:pPr>
      <w:rPr>
        <w:rFonts w:ascii="Wingdings" w:hAnsi="Wingdings" w:hint="default"/>
        <w:color w:val="E2007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4F46"/>
    <w:multiLevelType w:val="hybridMultilevel"/>
    <w:tmpl w:val="D29C3CB4"/>
    <w:lvl w:ilvl="0" w:tplc="7F44E10C">
      <w:start w:val="1"/>
      <w:numFmt w:val="bullet"/>
      <w:lvlText w:val=""/>
      <w:lvlJc w:val="left"/>
      <w:pPr>
        <w:ind w:left="720" w:hanging="360"/>
      </w:pPr>
      <w:rPr>
        <w:rFonts w:ascii="Wingdings" w:hAnsi="Wingdings" w:hint="default"/>
        <w:color w:val="E2007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num>
  <w:num w:numId="8">
    <w:abstractNumId w:val="10"/>
  </w:num>
  <w:num w:numId="9">
    <w:abstractNumId w:val="33"/>
  </w:num>
  <w:num w:numId="10">
    <w:abstractNumId w:val="20"/>
  </w:num>
  <w:num w:numId="11">
    <w:abstractNumId w:val="29"/>
  </w:num>
  <w:num w:numId="12">
    <w:abstractNumId w:val="25"/>
  </w:num>
  <w:num w:numId="13">
    <w:abstractNumId w:val="17"/>
  </w:num>
  <w:num w:numId="14">
    <w:abstractNumId w:val="1"/>
  </w:num>
  <w:num w:numId="15">
    <w:abstractNumId w:val="35"/>
  </w:num>
  <w:num w:numId="16">
    <w:abstractNumId w:val="2"/>
  </w:num>
  <w:num w:numId="17">
    <w:abstractNumId w:val="38"/>
  </w:num>
  <w:num w:numId="18">
    <w:abstractNumId w:val="3"/>
  </w:num>
  <w:num w:numId="19">
    <w:abstractNumId w:val="30"/>
  </w:num>
  <w:num w:numId="20">
    <w:abstractNumId w:val="31"/>
  </w:num>
  <w:num w:numId="21">
    <w:abstractNumId w:val="22"/>
  </w:num>
  <w:num w:numId="22">
    <w:abstractNumId w:val="15"/>
  </w:num>
  <w:num w:numId="23">
    <w:abstractNumId w:val="8"/>
  </w:num>
  <w:num w:numId="24">
    <w:abstractNumId w:val="32"/>
  </w:num>
  <w:num w:numId="25">
    <w:abstractNumId w:val="21"/>
  </w:num>
  <w:num w:numId="26">
    <w:abstractNumId w:val="7"/>
  </w:num>
  <w:num w:numId="27">
    <w:abstractNumId w:val="21"/>
  </w:num>
  <w:num w:numId="28">
    <w:abstractNumId w:val="4"/>
  </w:num>
  <w:num w:numId="29">
    <w:abstractNumId w:val="26"/>
  </w:num>
  <w:num w:numId="30">
    <w:abstractNumId w:val="26"/>
    <w:lvlOverride w:ilvl="0">
      <w:startOverride w:val="1"/>
    </w:lvlOverride>
  </w:num>
  <w:num w:numId="31">
    <w:abstractNumId w:val="13"/>
  </w:num>
  <w:num w:numId="32">
    <w:abstractNumId w:val="14"/>
  </w:num>
  <w:num w:numId="33">
    <w:abstractNumId w:val="11"/>
  </w:num>
  <w:num w:numId="34">
    <w:abstractNumId w:val="24"/>
  </w:num>
  <w:num w:numId="35">
    <w:abstractNumId w:val="6"/>
  </w:num>
  <w:num w:numId="36">
    <w:abstractNumId w:val="9"/>
  </w:num>
  <w:num w:numId="37">
    <w:abstractNumId w:val="36"/>
  </w:num>
  <w:num w:numId="38">
    <w:abstractNumId w:val="12"/>
  </w:num>
  <w:num w:numId="39">
    <w:abstractNumId w:val="18"/>
  </w:num>
  <w:num w:numId="40">
    <w:abstractNumId w:val="34"/>
  </w:num>
  <w:num w:numId="41">
    <w:abstractNumId w:val="27"/>
  </w:num>
  <w:num w:numId="4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6BF"/>
    <w:rsid w:val="00527207"/>
    <w:rsid w:val="006166BF"/>
    <w:rsid w:val="00E03C1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631FDC4"/>
  <w15:docId w15:val="{1EEAE66C-B151-44F7-A416-9C5ECF1D3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autoRedefine/>
    <w:qFormat/>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link w:val="Heading4"/>
    <w:rPr>
      <w:rFonts w:ascii="Arial" w:hAnsi="Arial"/>
      <w:sz w:val="24"/>
      <w:lang w:val="en-GB" w:eastAsia="en-US"/>
    </w:rPr>
  </w:style>
  <w:style w:type="character" w:customStyle="1" w:styleId="THChar">
    <w:name w:val="TH Char"/>
    <w:link w:val="TH"/>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Pr>
      <w:color w:val="808080"/>
      <w:shd w:val="clear" w:color="auto" w:fill="E6E6E6"/>
    </w:rPr>
  </w:style>
  <w:style w:type="paragraph" w:styleId="NormalWeb">
    <w:name w:val="Normal (Web)"/>
    <w:basedOn w:val="Normal"/>
    <w:uiPriority w:val="99"/>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条目"/>
    <w:basedOn w:val="Normal"/>
    <w:next w:val="Normal"/>
    <w:link w:val="CaptionChar3"/>
    <w:unhideWhenUsed/>
    <w:qFormat/>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pPr>
      <w:ind w:left="1701" w:hanging="1701"/>
      <w:jc w:val="left"/>
    </w:pPr>
    <w:rPr>
      <w:b/>
    </w:rPr>
  </w:style>
  <w:style w:type="character" w:customStyle="1" w:styleId="ProposalChar">
    <w:name w:val="Proposal Char"/>
    <w:basedOn w:val="DefaultParagraphFont"/>
    <w:link w:val="Proposal"/>
    <w:locked/>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Pr>
      <w:rFonts w:ascii="Arial" w:eastAsia="MS Mincho" w:hAnsi="Arial"/>
      <w:szCs w:val="24"/>
      <w:lang w:val="x-none" w:eastAsia="x-none"/>
    </w:rPr>
  </w:style>
  <w:style w:type="paragraph" w:customStyle="1" w:styleId="3">
    <w:name w:val="列出段落3"/>
    <w:basedOn w:val="Normal"/>
    <w:uiPriority w:val="99"/>
    <w:unhideWhenUsed/>
    <w:qFormat/>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Pr>
      <w:rFonts w:ascii="Arial" w:hAnsi="Arial"/>
      <w:b/>
      <w:i/>
      <w:noProof/>
      <w:sz w:val="18"/>
      <w:lang w:val="en-GB" w:eastAsia="en-US"/>
    </w:rPr>
  </w:style>
  <w:style w:type="character" w:customStyle="1" w:styleId="B10">
    <w:name w:val="B1 (文字)"/>
    <w:uiPriority w:val="99"/>
    <w:qFormat/>
    <w:locked/>
    <w:rPr>
      <w:rFonts w:eastAsiaTheme="minorEastAsia"/>
      <w:lang w:val="en-GB" w:eastAsia="en-US"/>
    </w:rPr>
  </w:style>
  <w:style w:type="character" w:customStyle="1" w:styleId="apple-converted-space">
    <w:name w:val="apple-converted-space"/>
    <w:qFormat/>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B1Zchn">
    <w:name w:val="B1 Zchn"/>
    <w:qFormat/>
    <w:rPr>
      <w:rFonts w:eastAsia="Times New Roman"/>
      <w:lang w:val="x-none" w:eastAsia="en-US"/>
    </w:rPr>
  </w:style>
  <w:style w:type="paragraph" w:customStyle="1" w:styleId="b20">
    <w:name w:val="b2"/>
    <w:basedOn w:val="Normal"/>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Pr>
      <w:bCs/>
      <w:sz w:val="22"/>
      <w:szCs w:val="22"/>
    </w:rPr>
  </w:style>
  <w:style w:type="paragraph" w:customStyle="1" w:styleId="Doc">
    <w:name w:val="Doc"/>
    <w:basedOn w:val="Normal"/>
    <w:link w:val="DocChar"/>
    <w:qFormat/>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Pr>
      <w:rFonts w:ascii="SimSun" w:hAnsi="SimSun"/>
      <w:sz w:val="22"/>
    </w:rPr>
  </w:style>
  <w:style w:type="paragraph" w:customStyle="1" w:styleId="3GPPText">
    <w:name w:val="3GPP Text"/>
    <w:basedOn w:val="Normal"/>
    <w:link w:val="3GPPTextChar"/>
    <w:qFormat/>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Pr>
      <w:b/>
      <w:sz w:val="22"/>
      <w:szCs w:val="22"/>
      <w:lang w:val="en-GB"/>
    </w:rPr>
  </w:style>
  <w:style w:type="paragraph" w:customStyle="1" w:styleId="proposal0">
    <w:name w:val="proposal"/>
    <w:basedOn w:val="Normal"/>
    <w:link w:val="proposalChar0"/>
    <w:qFormat/>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Pr>
      <w:rFonts w:ascii="Arial" w:hAnsi="Arial"/>
      <w:b/>
      <w:noProof/>
      <w:sz w:val="18"/>
      <w:lang w:val="en-GB" w:eastAsia="en-US"/>
    </w:rPr>
  </w:style>
  <w:style w:type="character" w:customStyle="1" w:styleId="Heading2Char">
    <w:name w:val="Heading 2 Char"/>
    <w:basedOn w:val="DefaultParagraphFont"/>
    <w:link w:val="Heading2"/>
    <w:rPr>
      <w:rFonts w:ascii="Arial" w:hAnsi="Arial"/>
      <w:sz w:val="32"/>
      <w:lang w:val="en-US" w:eastAsia="en-US"/>
    </w:rPr>
  </w:style>
  <w:style w:type="character" w:customStyle="1" w:styleId="TALCar">
    <w:name w:val="TAL Car"/>
    <w:basedOn w:val="DefaultParagraphFont"/>
    <w:qFormat/>
    <w:locked/>
    <w:rPr>
      <w:rFonts w:ascii="Arial" w:eastAsiaTheme="minorEastAsia" w:hAnsi="Arial"/>
      <w:sz w:val="18"/>
      <w:lang w:val="en-GB" w:eastAsia="en-US"/>
    </w:rPr>
  </w:style>
  <w:style w:type="character" w:customStyle="1" w:styleId="Heading1Char">
    <w:name w:val="Heading 1 Char"/>
    <w:basedOn w:val="DefaultParagraphFont"/>
    <w:link w:val="Heading1"/>
    <w:rPr>
      <w:rFonts w:ascii="Arial" w:hAnsi="Arial"/>
      <w:sz w:val="36"/>
      <w:lang w:val="en-US" w:eastAsia="en-US"/>
    </w:rPr>
  </w:style>
  <w:style w:type="paragraph" w:customStyle="1" w:styleId="listparagraph0">
    <w:name w:val="listparagraph"/>
    <w:basedOn w:val="Normal"/>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Pr>
      <w:rFonts w:ascii="Times New Roman" w:eastAsia="Times New Roman" w:hAnsi="Times New Roman" w:cs="Batang"/>
      <w:lang w:val="en-GB"/>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style>
  <w:style w:type="character" w:customStyle="1" w:styleId="Heading3Char">
    <w:name w:val="Heading 3 Char"/>
    <w:basedOn w:val="DefaultParagraphFont"/>
    <w:link w:val="Heading3"/>
    <w:rPr>
      <w:rFonts w:ascii="Arial" w:hAnsi="Arial"/>
      <w:sz w:val="28"/>
      <w:lang w:val="en-US" w:eastAsia="en-US"/>
    </w:rPr>
  </w:style>
  <w:style w:type="character" w:customStyle="1" w:styleId="tabchar">
    <w:name w:val="tabchar"/>
    <w:basedOn w:val="DefaultParagraphFont"/>
  </w:style>
  <w:style w:type="character" w:customStyle="1" w:styleId="eop">
    <w:name w:val="eop"/>
    <w:basedOn w:val="DefaultParagraphFont"/>
  </w:style>
  <w:style w:type="character" w:customStyle="1" w:styleId="NichtaufgelsteErwhnung1">
    <w:name w:val="Nicht aufgelöste Erwähnung1"/>
    <w:basedOn w:val="DefaultParagraphFont"/>
    <w:uiPriority w:val="99"/>
    <w:unhideWhenUsed/>
    <w:rPr>
      <w:color w:val="605E5C"/>
      <w:shd w:val="clear" w:color="auto" w:fill="E1DFDD"/>
    </w:rPr>
  </w:style>
  <w:style w:type="character" w:customStyle="1" w:styleId="Erwhnung1">
    <w:name w:val="Erwähnung1"/>
    <w:basedOn w:val="DefaultParagraphFont"/>
    <w:uiPriority w:val="99"/>
    <w:unhideWhenUsed/>
    <w:rPr>
      <w:color w:val="2B579A"/>
      <w:shd w:val="clear" w:color="auto" w:fill="E1DFDD"/>
    </w:rPr>
  </w:style>
  <w:style w:type="paragraph" w:customStyle="1" w:styleId="Reference">
    <w:name w:val="Reference"/>
    <w:basedOn w:val="BodyText"/>
    <w:pPr>
      <w:numPr>
        <w:numId w:val="29"/>
      </w:numPr>
      <w:tabs>
        <w:tab w:val="clear" w:pos="567"/>
        <w:tab w:val="num" w:pos="360"/>
      </w:tabs>
      <w:spacing w:line="259" w:lineRule="auto"/>
      <w:ind w:left="0" w:hanging="283"/>
    </w:pPr>
    <w:rPr>
      <w:rFonts w:eastAsiaTheme="minorHAnsi"/>
      <w:sz w:val="20"/>
    </w:rPr>
  </w:style>
  <w:style w:type="paragraph" w:customStyle="1" w:styleId="Agreement">
    <w:name w:val="Agreement"/>
    <w:basedOn w:val="Normal"/>
    <w:next w:val="Doc-text2"/>
    <w:qFormat/>
    <w:pPr>
      <w:numPr>
        <w:numId w:val="4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82153132">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1627456">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6903712">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86202193">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071922821">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2308788">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693072584">
      <w:bodyDiv w:val="1"/>
      <w:marLeft w:val="0"/>
      <w:marRight w:val="0"/>
      <w:marTop w:val="0"/>
      <w:marBottom w:val="0"/>
      <w:divBdr>
        <w:top w:val="none" w:sz="0" w:space="0" w:color="auto"/>
        <w:left w:val="none" w:sz="0" w:space="0" w:color="auto"/>
        <w:bottom w:val="none" w:sz="0" w:space="0" w:color="auto"/>
        <w:right w:val="none" w:sz="0" w:space="0" w:color="auto"/>
      </w:divBdr>
    </w:div>
    <w:div w:id="1695617944">
      <w:bodyDiv w:val="1"/>
      <w:marLeft w:val="0"/>
      <w:marRight w:val="0"/>
      <w:marTop w:val="0"/>
      <w:marBottom w:val="0"/>
      <w:divBdr>
        <w:top w:val="none" w:sz="0" w:space="0" w:color="auto"/>
        <w:left w:val="none" w:sz="0" w:space="0" w:color="auto"/>
        <w:bottom w:val="none" w:sz="0" w:space="0" w:color="auto"/>
        <w:right w:val="none" w:sz="0" w:space="0" w:color="auto"/>
      </w:divBdr>
    </w:div>
    <w:div w:id="1727988789">
      <w:bodyDiv w:val="1"/>
      <w:marLeft w:val="0"/>
      <w:marRight w:val="0"/>
      <w:marTop w:val="0"/>
      <w:marBottom w:val="0"/>
      <w:divBdr>
        <w:top w:val="none" w:sz="0" w:space="0" w:color="auto"/>
        <w:left w:val="none" w:sz="0" w:space="0" w:color="auto"/>
        <w:bottom w:val="none" w:sz="0" w:space="0" w:color="auto"/>
        <w:right w:val="none" w:sz="0" w:space="0" w:color="auto"/>
      </w:divBdr>
    </w:div>
    <w:div w:id="1731153888">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66901DA-E5F4-48FA-B233-6B72299B2F98}">
  <ds:schemaRefs>
    <ds:schemaRef ds:uri="Microsoft.SharePoint.Taxonomy.ContentTypeSync"/>
  </ds:schemaRefs>
</ds:datastoreItem>
</file>

<file path=customXml/itemProps5.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616FD60-AD8D-42F3-B0BC-855376CE7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207</Words>
  <Characters>1119</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Contribution</vt:lpstr>
      <vt:lpstr>3GPP Contribution</vt:lpstr>
    </vt:vector>
  </TitlesOfParts>
  <Company>Apple Inc.</Company>
  <LinksUpToDate>false</LinksUpToDate>
  <CharactersWithSpaces>1324</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Nikolitsa Eutuxia</cp:lastModifiedBy>
  <cp:revision>2</cp:revision>
  <cp:lastPrinted>1901-01-02T14:00:00Z</cp:lastPrinted>
  <dcterms:created xsi:type="dcterms:W3CDTF">2022-11-17T13:23:00Z</dcterms:created>
  <dcterms:modified xsi:type="dcterms:W3CDTF">2022-11-17T13:23:00Z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1658306012</vt:lpwstr>
  </property>
</Properties>
</file>